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2026/0257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Rahmenvereinbarung für Entleerung, Transport und Einleitung von Inhalten aus Kleinkläranlagen und Sammelgruben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Entleerung, Transport und Einleitung von Inhalten aus Kleinkläranlagen (KKA) und Sammelgruben (SG)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